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D3" w:rsidRDefault="00A802D3" w:rsidP="00295747">
      <w:pPr>
        <w:rPr>
          <w:rFonts w:ascii="Verdana" w:hAnsi="Verdana" w:cs="Gotham-Book"/>
          <w:color w:val="000000"/>
          <w:sz w:val="20"/>
          <w:szCs w:val="20"/>
        </w:rPr>
      </w:pPr>
    </w:p>
    <w:p w:rsidR="00A802D3" w:rsidRDefault="00A802D3" w:rsidP="00A802D3">
      <w:pPr>
        <w:autoSpaceDE w:val="0"/>
        <w:autoSpaceDN w:val="0"/>
        <w:adjustRightInd w:val="0"/>
        <w:spacing w:after="0" w:line="240" w:lineRule="auto"/>
        <w:rPr>
          <w:rFonts w:ascii="Verdana" w:hAnsi="Verdana" w:cs="Gotham-Medium"/>
          <w:b/>
          <w:bCs/>
          <w:sz w:val="32"/>
          <w:szCs w:val="32"/>
        </w:rPr>
      </w:pPr>
      <w:r w:rsidRPr="00A802D3">
        <w:rPr>
          <w:rFonts w:ascii="Verdana" w:hAnsi="Verdana" w:cs="Gotham-Medium"/>
          <w:b/>
          <w:bCs/>
          <w:sz w:val="32"/>
          <w:szCs w:val="32"/>
        </w:rPr>
        <w:t xml:space="preserve">Shared </w:t>
      </w:r>
      <w:proofErr w:type="spellStart"/>
      <w:r w:rsidRPr="00A802D3">
        <w:rPr>
          <w:rFonts w:ascii="Verdana" w:hAnsi="Verdana" w:cs="Gotham-Medium"/>
          <w:b/>
          <w:bCs/>
          <w:sz w:val="32"/>
          <w:szCs w:val="32"/>
        </w:rPr>
        <w:t>decision</w:t>
      </w:r>
      <w:proofErr w:type="spellEnd"/>
      <w:r w:rsidRPr="00A802D3">
        <w:rPr>
          <w:rFonts w:ascii="Verdana" w:hAnsi="Verdana" w:cs="Gotham-Medium"/>
          <w:b/>
          <w:bCs/>
          <w:sz w:val="32"/>
          <w:szCs w:val="32"/>
        </w:rPr>
        <w:t xml:space="preserve"> making. Vaardigheden voor voorschrijvers</w:t>
      </w:r>
    </w:p>
    <w:p w:rsidR="001D0C02" w:rsidRDefault="001D0C02" w:rsidP="00A802D3">
      <w:pPr>
        <w:autoSpaceDE w:val="0"/>
        <w:autoSpaceDN w:val="0"/>
        <w:adjustRightInd w:val="0"/>
        <w:spacing w:after="0" w:line="240" w:lineRule="auto"/>
        <w:rPr>
          <w:rFonts w:ascii="Verdana" w:hAnsi="Verdana" w:cs="Gotham-Medium"/>
          <w:b/>
          <w:bCs/>
          <w:sz w:val="32"/>
          <w:szCs w:val="32"/>
        </w:rPr>
      </w:pPr>
    </w:p>
    <w:p w:rsidR="0086621F" w:rsidRDefault="0086621F" w:rsidP="0086621F">
      <w:pPr>
        <w:spacing w:line="276" w:lineRule="auto"/>
      </w:pPr>
      <w:r>
        <w:t xml:space="preserve">Er komen steeds meer </w:t>
      </w:r>
      <w:proofErr w:type="spellStart"/>
      <w:r>
        <w:t>biosimilars</w:t>
      </w:r>
      <w:proofErr w:type="spellEnd"/>
      <w:r>
        <w:t xml:space="preserve"> op de markt. Hierdoor nemen ook de mogelijkheden toe voor doelmatig voorschrijven en doelmatige inkoop. Door de komst van </w:t>
      </w:r>
      <w:proofErr w:type="spellStart"/>
      <w:r>
        <w:t>biosimilars</w:t>
      </w:r>
      <w:proofErr w:type="spellEnd"/>
      <w:r>
        <w:t xml:space="preserve"> ontstaat voor artsen immers meer keuze van geneesmiddelen met behoud van de kwaliteit van de zorg. Voorschrijvers en patiënten hebben e</w:t>
      </w:r>
      <w:bookmarkStart w:id="0" w:name="_GoBack"/>
      <w:bookmarkEnd w:id="0"/>
      <w:r>
        <w:t>chter nog veel vragen en de mate van acceptatie door betrokkenen is verschillend.</w:t>
      </w:r>
    </w:p>
    <w:p w:rsidR="0086621F" w:rsidRDefault="0086621F" w:rsidP="0086621F">
      <w:pPr>
        <w:spacing w:after="263"/>
        <w:ind w:left="-5"/>
      </w:pPr>
      <w:r>
        <w:t xml:space="preserve">Steeds meer patiënten hebben de behoefte om mee te beslissen over hun behandeling. Dit principe heet shared </w:t>
      </w:r>
      <w:proofErr w:type="spellStart"/>
      <w:r>
        <w:t>decision</w:t>
      </w:r>
      <w:proofErr w:type="spellEnd"/>
      <w:r>
        <w:t xml:space="preserve"> making (SDM). De positieve effecten, zoals grotere patiënttevredenheid en een hogere therapietrouw, zijn aangetoond. Ook bij beperkte tijd of bij verplichte medicatieveranderingen naar </w:t>
      </w:r>
      <w:proofErr w:type="spellStart"/>
      <w:r>
        <w:t>biosimilars</w:t>
      </w:r>
      <w:proofErr w:type="spellEnd"/>
      <w:r>
        <w:t xml:space="preserve"> is SDM goed toe te passen.</w:t>
      </w:r>
    </w:p>
    <w:p w:rsidR="0086621F" w:rsidRPr="00A802D3" w:rsidRDefault="0086621F" w:rsidP="0086621F">
      <w:pPr>
        <w:autoSpaceDE w:val="0"/>
        <w:autoSpaceDN w:val="0"/>
        <w:adjustRightInd w:val="0"/>
        <w:spacing w:after="0" w:line="240" w:lineRule="auto"/>
        <w:rPr>
          <w:rFonts w:ascii="Verdana" w:hAnsi="Verdana" w:cs="Gotham-Medium"/>
          <w:b/>
          <w:bCs/>
          <w:sz w:val="32"/>
          <w:szCs w:val="32"/>
        </w:rPr>
      </w:pPr>
      <w:r>
        <w:t>Deze training richt zich op het toepassen van SDM in de dagelijkse praktijk. De training bestaat naast een theoretisch deel uit een praktisch gedeelte, waarin praktijksituaties met een trainingsacteur worden uitgewerkt. Aan het eind van de training kan de deelnemer met die ene lastige patiënt omgaan, en kent hij/zij het eigen  aandeel in het proces is. Ook leert de d</w:t>
      </w:r>
      <w:r w:rsidR="000220F6">
        <w:t>e</w:t>
      </w:r>
      <w:r>
        <w:t xml:space="preserve">elnemer hoe in een consult om te gaan met het omzetten van het referentiegeneesmiddel naar de </w:t>
      </w:r>
      <w:proofErr w:type="spellStart"/>
      <w:r>
        <w:t>biosimilar</w:t>
      </w:r>
      <w:proofErr w:type="spellEnd"/>
      <w:r>
        <w:t xml:space="preserve"> of andersom. De training is in het kader van wetenschappelijk onderzoek in het Erasmus MC ontwikkeld in nauwe samenwerking met SDM-experts, patiënten, reumatologen en trainers.</w:t>
      </w:r>
    </w:p>
    <w:sectPr w:rsidR="0086621F" w:rsidRPr="00A80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otham-Book">
    <w:panose1 w:val="00000000000000000000"/>
    <w:charset w:val="00"/>
    <w:family w:val="auto"/>
    <w:notTrueType/>
    <w:pitch w:val="default"/>
    <w:sig w:usb0="00000003" w:usb1="00000000" w:usb2="00000000" w:usb3="00000000" w:csb0="00000001" w:csb1="00000000"/>
  </w:font>
  <w:font w:name="Gotham-Mediu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31338"/>
    <w:multiLevelType w:val="hybridMultilevel"/>
    <w:tmpl w:val="2B781F88"/>
    <w:lvl w:ilvl="0" w:tplc="E1783DA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2F"/>
    <w:rsid w:val="000220F6"/>
    <w:rsid w:val="001D0C02"/>
    <w:rsid w:val="00295747"/>
    <w:rsid w:val="003F6607"/>
    <w:rsid w:val="00756CF6"/>
    <w:rsid w:val="0086621F"/>
    <w:rsid w:val="00A802D3"/>
    <w:rsid w:val="00B023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D3F0"/>
  <w15:chartTrackingRefBased/>
  <w15:docId w15:val="{8EE8CAE6-9166-41C7-9CA7-6BCF34EA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2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15AEC5F8</Template>
  <TotalTime>0</TotalTime>
  <Pages>1</Pages>
  <Words>220</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Gerritse</dc:creator>
  <cp:keywords/>
  <dc:description/>
  <cp:lastModifiedBy>Helga Gerritse</cp:lastModifiedBy>
  <cp:revision>4</cp:revision>
  <dcterms:created xsi:type="dcterms:W3CDTF">2019-05-08T11:30:00Z</dcterms:created>
  <dcterms:modified xsi:type="dcterms:W3CDTF">2019-05-29T09:38:00Z</dcterms:modified>
</cp:coreProperties>
</file>